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MATERIALENTNAHMESCHEIN</w:t>
      </w:r>
    </w:p>
    <w:p/>
    <w:p>
      <w:r>
        <w:rPr>
          <w:b/>
          <w:sz w:val="24"/>
        </w:rPr>
        <w:t>1. Entnahmestelle / Baustelle</w:t>
      </w:r>
    </w:p>
    <w:p>
      <w:r>
        <w:rPr>
          <w:b w:val="0"/>
          <w:sz w:val="20"/>
        </w:rPr>
        <w:t>Adresse: ____________________________________________________________</w:t>
      </w:r>
    </w:p>
    <w:p>
      <w:r>
        <w:rPr>
          <w:b w:val="0"/>
          <w:sz w:val="20"/>
        </w:rPr>
        <w:t>Projekt / Auftrag: ___________________________________________________</w:t>
      </w:r>
    </w:p>
    <w:p/>
    <w:p>
      <w:r>
        <w:rPr>
          <w:b/>
          <w:sz w:val="24"/>
        </w:rPr>
        <w:t>2. Entnehmende Person</w:t>
      </w:r>
    </w:p>
    <w:p>
      <w:r>
        <w:rPr>
          <w:b w:val="0"/>
          <w:sz w:val="20"/>
        </w:rPr>
        <w:t>Name: ______________________________________________________________</w:t>
      </w:r>
    </w:p>
    <w:p>
      <w:r>
        <w:rPr>
          <w:b w:val="0"/>
          <w:sz w:val="20"/>
        </w:rPr>
        <w:t>Abteilung: __________________________________________________________</w:t>
      </w:r>
    </w:p>
    <w:p/>
    <w:p>
      <w:r>
        <w:rPr>
          <w:b/>
          <w:sz w:val="24"/>
        </w:rPr>
        <w:t>3. Materialangaben</w:t>
      </w:r>
    </w:p>
    <w:tbl>
      <w:tblPr>
        <w:tblStyle w:val="TableGrid"/>
        <w:tblW w:type="auto" w:w="0"/>
        <w:tblLook w:firstColumn="1" w:firstRow="1" w:lastColumn="0" w:lastRow="0" w:noHBand="0" w:noVBand="1" w:val="04A0"/>
      </w:tblPr>
      <w:tblGrid>
        <w:gridCol w:w="1662"/>
        <w:gridCol w:w="1662"/>
        <w:gridCol w:w="1662"/>
        <w:gridCol w:w="1662"/>
        <w:gridCol w:w="1662"/>
        <w:gridCol w:w="1662"/>
      </w:tblGrid>
      <w:tr>
        <w:tc>
          <w:tcPr>
            <w:tcW w:type="dxa" w:w="1662"/>
          </w:tcPr>
          <w:p>
            <w:r>
              <w:t>Pos.</w:t>
            </w:r>
          </w:p>
        </w:tc>
        <w:tc>
          <w:tcPr>
            <w:tcW w:type="dxa" w:w="1662"/>
          </w:tcPr>
          <w:p>
            <w:r>
              <w:t>Bezeichnung</w:t>
            </w:r>
          </w:p>
        </w:tc>
        <w:tc>
          <w:tcPr>
            <w:tcW w:type="dxa" w:w="1662"/>
          </w:tcPr>
          <w:p>
            <w:r>
              <w:t>Menge</w:t>
            </w:r>
          </w:p>
        </w:tc>
        <w:tc>
          <w:tcPr>
            <w:tcW w:type="dxa" w:w="1662"/>
          </w:tcPr>
          <w:p>
            <w:r>
              <w:t>Einheit</w:t>
            </w:r>
          </w:p>
        </w:tc>
        <w:tc>
          <w:tcPr>
            <w:tcW w:type="dxa" w:w="1662"/>
          </w:tcPr>
          <w:p>
            <w:r>
              <w:t>Lagerort</w:t>
            </w:r>
          </w:p>
        </w:tc>
        <w:tc>
          <w:tcPr>
            <w:tcW w:type="dxa" w:w="1662"/>
          </w:tcPr>
          <w:p>
            <w:r>
              <w:t>Bemerkungen</w:t>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bl>
    <w:p/>
    <w:p>
      <w:r>
        <w:rPr>
          <w:b/>
          <w:sz w:val="20"/>
        </w:rPr>
        <w:t>Für weitere Positionen bitte weitere Zeilen einfügen.</w:t>
      </w:r>
    </w:p>
    <w:p/>
    <w:p>
      <w:r>
        <w:rPr>
          <w:b/>
          <w:sz w:val="24"/>
        </w:rPr>
        <w:t>4. Bestätigung der Materialentnahme</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Entnehmende Person</w:t>
            </w:r>
          </w:p>
        </w:tc>
        <w:tc>
          <w:tcPr>
            <w:tcW w:type="dxa" w:w="4986"/>
            <w:tcBorders>
              <w:top w:val="nil"/>
              <w:left w:val="nil"/>
              <w:bottom w:val="nil"/>
              <w:right w:val="nil"/>
              <w:insideH w:val="nil"/>
              <w:insideV w:val="nil"/>
            </w:tcBorders>
          </w:tcPr>
          <w:p>
            <w:pPr>
              <w:jc w:val="center"/>
            </w:pPr>
            <w:r>
              <w:t>Lagerverantwortlicher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4"/>
        </w:rPr>
        <w:t>5. Rechtliche Hinweise</w:t>
      </w:r>
    </w:p>
    <w:p>
      <w:r>
        <w:rPr>
          <w:b w:val="0"/>
          <w:sz w:val="20"/>
        </w:rPr>
        <w:t>Mit der Unterschrift bestätigt die entnehmende Person, dass das Material ausschließlich für die oben genannte Baustelle verwendet wird. Missbrauch oder Weitergabe an Dritte ist untersagt und kann rechtliche Folgen nach sich ziehen. Das Unternehmen haftet nicht für unsachgemäße Verwendung oder Materialverluste.</w:t>
      </w:r>
    </w:p>
    <w:p/>
    <w:p>
      <w:r>
        <w:rPr>
          <w:b w:val="0"/>
          <w:sz w:val="20"/>
        </w:rPr>
        <w:t>Der Materialentnahmeschein ist Teil der internen Dokumentation und dient der Nachverfolgbarkeit sowie der Inventur. Bitte sorgsam aufbewahren.</w:t>
      </w:r>
    </w:p>
    <w:p/>
    <w:p/>
    <w:p>
      <w:r>
        <w:br w:type="page"/>
      </w:r>
    </w:p>
    <w:p>
      <w:pPr>
        <w:jc w:val="center"/>
      </w:pPr>
      <w:r>
        <w:rPr>
          <w:color w:val="555555"/>
          <w:sz w:val="24"/>
        </w:rPr>
        <w:t>Originalquelle dieses Dokuments:</w:t>
      </w:r>
    </w:p>
    <w:p>
      <w:pPr>
        <w:jc w:val="center"/>
      </w:pPr>
      <w:hyperlink r:id="rId9">
        <w:r>
          <w:rPr>
            <w:color w:val="0000FF"/>
            <w:u w:val="single"/>
          </w:rPr>
          <w:t>https://unternehmen-experte.com/materialentnahmeschein/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materialentnahmeschein/"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