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PROVISIONSVEREINBARUNG</w:t>
      </w:r>
    </w:p>
    <w:p/>
    <w:p>
      <w:r>
        <w:rPr>
          <w:b w:val="0"/>
          <w:sz w:val="20"/>
        </w:rPr>
        <w:t>Zwischen den nachfolgend genannten Parteien wird folgende Provisionsvereinbarung geschlossen:</w:t>
      </w:r>
    </w:p>
    <w:p/>
    <w:p>
      <w:r>
        <w:rPr>
          <w:b/>
          <w:sz w:val="24"/>
        </w:rPr>
        <w:t>1. Vertragspartner</w:t>
      </w:r>
    </w:p>
    <w:p>
      <w:r>
        <w:rPr>
          <w:b w:val="0"/>
          <w:sz w:val="20"/>
        </w:rPr>
        <w:t>1.1 Auftraggeber: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Vertreter: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1.2 Auftragnehmer: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Vertreter:</w:t>
      </w:r>
    </w:p>
    <w:p/>
    <w:p>
      <w:r>
        <w:rPr>
          <w:b/>
          <w:sz w:val="24"/>
        </w:rPr>
        <w:t>2. Vertragsgegenstand</w:t>
      </w:r>
    </w:p>
    <w:p>
      <w:r>
        <w:rPr>
          <w:b w:val="0"/>
          <w:sz w:val="20"/>
        </w:rPr>
        <w:t>Der Auftragnehmer verpflichtet sich, für den Auftraggeber Immobilienvermittlungen durchzuführen. Die Parteien vereinbaren die Auszahlung einer Provision bei erfolgreicher Vermittlung eines Kauf- oder Mietvertrages.</w:t>
      </w:r>
    </w:p>
    <w:p/>
    <w:p>
      <w:r>
        <w:rPr>
          <w:b/>
          <w:sz w:val="24"/>
        </w:rPr>
        <w:t>3. Provisionshöhe und Fälligkeit</w:t>
      </w:r>
    </w:p>
    <w:p>
      <w:r>
        <w:rPr>
          <w:b w:val="0"/>
          <w:sz w:val="20"/>
        </w:rPr>
        <w:t xml:space="preserve">3.1 Die Provision beträgt in Prozent des Kaufpreises oder der vereinbarten Miete: 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3.2 Die Provision wird fällig mit Vertragsabschluss zwischen dem Auftraggeber und dem Käufer/Mieter.</w:t>
      </w:r>
    </w:p>
    <w:p>
      <w:r>
        <w:rPr>
          <w:b w:val="0"/>
          <w:sz w:val="20"/>
        </w:rPr>
        <w:t>3.3 Die Provision ist zahlbar innerhalb von __________ Tagen nach Rechnungsstellung.</w:t>
      </w:r>
    </w:p>
    <w:p/>
    <w:p>
      <w:r>
        <w:rPr>
          <w:b/>
          <w:sz w:val="24"/>
        </w:rPr>
        <w:t>4. Pflichten des Auftragnehmers</w:t>
      </w:r>
    </w:p>
    <w:p>
      <w:r>
        <w:rPr>
          <w:b w:val="0"/>
          <w:sz w:val="20"/>
        </w:rPr>
        <w:t>4.1 Der Auftragnehmer verpflichtet sich, den Auftraggeber unverzüglich über Interessenten zu informieren und alle zumutbaren Maßnahmen zur Vermittlung der Immobilie zu ergreifen.</w:t>
      </w:r>
    </w:p>
    <w:p>
      <w:r>
        <w:rPr>
          <w:b w:val="0"/>
          <w:sz w:val="20"/>
        </w:rPr>
        <w:t>4.2 Der Auftragnehmer behandelt alle Informationen vertraulich.</w:t>
      </w:r>
    </w:p>
    <w:p/>
    <w:p>
      <w:r>
        <w:rPr>
          <w:b/>
          <w:sz w:val="24"/>
        </w:rPr>
        <w:t>5. Pflichten des Auftraggebers</w:t>
      </w:r>
    </w:p>
    <w:p>
      <w:r>
        <w:rPr>
          <w:b w:val="0"/>
          <w:sz w:val="20"/>
        </w:rPr>
        <w:t>5.1 Der Auftraggeber stellt dem Auftragnehmer alle erforderlichen Unterlagen und Informationen zur Verfügung.</w:t>
      </w:r>
    </w:p>
    <w:p>
      <w:r>
        <w:rPr>
          <w:b w:val="0"/>
          <w:sz w:val="20"/>
        </w:rPr>
        <w:t>5.2 Der Auftraggeber informiert den Auftragnehmer über andere Vermittlungsbemühungen und etwaige Direktabschlüsse.</w:t>
      </w:r>
    </w:p>
    <w:p/>
    <w:p>
      <w:r>
        <w:rPr>
          <w:b/>
          <w:sz w:val="24"/>
        </w:rPr>
        <w:t>6. Ausschluss der Doppelprovision</w:t>
      </w:r>
    </w:p>
    <w:p>
      <w:r>
        <w:rPr>
          <w:b w:val="0"/>
          <w:sz w:val="20"/>
        </w:rPr>
        <w:t>Sollte die Immobilie durch den Auftraggeber selbst oder durch Dritte verkauft oder vermietet werden, ohne dass der Auftragnehmer daran beteiligt ist, besteht kein Anspruch auf Provision.</w:t>
      </w:r>
    </w:p>
    <w:p/>
    <w:p>
      <w:r>
        <w:rPr>
          <w:b/>
          <w:sz w:val="24"/>
        </w:rPr>
        <w:t>7. Vertragsdauer und Kündigung</w:t>
      </w:r>
    </w:p>
    <w:p>
      <w:r>
        <w:rPr>
          <w:b w:val="0"/>
          <w:sz w:val="20"/>
        </w:rPr>
        <w:t>7.1 Diese Vereinbarung gilt ab Unterzeichnung und läuft auf unbestimmte Zeit.</w:t>
      </w:r>
    </w:p>
    <w:p>
      <w:r>
        <w:rPr>
          <w:b w:val="0"/>
          <w:sz w:val="20"/>
        </w:rPr>
        <w:t>7.2 Die Vereinbarung kann von beiden Parteien mit einer Frist von __________ zum Monatsende gekündigt werden.</w:t>
      </w:r>
    </w:p>
    <w:p>
      <w:r>
        <w:rPr>
          <w:b w:val="0"/>
          <w:sz w:val="20"/>
        </w:rPr>
        <w:t>7.3 Das Recht zur außerordentlichen Kündigung aus wichtigem Grund bleibt unberührt.</w:t>
      </w:r>
    </w:p>
    <w:p/>
    <w:p>
      <w:r>
        <w:rPr>
          <w:b/>
          <w:sz w:val="24"/>
        </w:rPr>
        <w:t>8. Haftung</w:t>
      </w:r>
    </w:p>
    <w:p>
      <w:r>
        <w:rPr>
          <w:b w:val="0"/>
          <w:sz w:val="20"/>
        </w:rPr>
        <w:t>Der Auftragnehmer haftet nur bei Vorsatz und grober Fahrlässigkeit. Eine Haftung für entgangenen Gewinn oder sonstige Folgeschäden ist ausgeschlossen.</w:t>
      </w:r>
    </w:p>
    <w:p/>
    <w:p>
      <w:r>
        <w:rPr>
          <w:b/>
          <w:sz w:val="24"/>
        </w:rPr>
        <w:t>9. Datenschutz</w:t>
      </w:r>
    </w:p>
    <w:p>
      <w:r>
        <w:rPr>
          <w:b w:val="0"/>
          <w:sz w:val="20"/>
        </w:rPr>
        <w:t>Beide Parteien verpflichten sich zur Einhaltung der geltenden Datenschutzgesetze und behandeln alle personenbezogenen Daten vertraulich.</w:t>
      </w:r>
    </w:p>
    <w:p/>
    <w:p>
      <w:r>
        <w:rPr>
          <w:b/>
          <w:sz w:val="24"/>
        </w:rPr>
        <w:t>10. Sonstiges</w:t>
      </w:r>
    </w:p>
    <w:p>
      <w:r>
        <w:rPr>
          <w:b w:val="0"/>
          <w:sz w:val="20"/>
        </w:rPr>
        <w:t>10.1 Änderungen und Ergänzungen dieser Vereinbarung bedürfen der Schriftform.</w:t>
      </w:r>
    </w:p>
    <w:p>
      <w:r>
        <w:rPr>
          <w:b w:val="0"/>
          <w:sz w:val="20"/>
        </w:rPr>
        <w:t>10.2 Sollten einzelne Bestimmungen dieser Vereinbarung unwirksam sein oder werden, bleibt die Wirksamkeit der übrigen Bestimmungen unberührt.</w:t>
      </w:r>
    </w:p>
    <w:p>
      <w:r>
        <w:rPr>
          <w:b w:val="0"/>
          <w:sz w:val="20"/>
        </w:rPr>
        <w:t>10.3 Gerichtsstand ist, soweit gesetzlich zulässig, der Sitz des Auftraggebers.</w:t>
      </w:r>
    </w:p>
    <w:p>
      <w:r>
        <w:rPr>
          <w:b w:val="0"/>
          <w:sz w:val="20"/>
        </w:rPr>
        <w:t>10.4 Es gilt deutsches Recht.</w:t>
      </w:r>
    </w:p>
    <w:p/>
    <w:p/>
    <w:p>
      <w:pPr>
        <w:jc w:val="center"/>
      </w:pPr>
      <w:r>
        <w:rPr>
          <w:b w:val="0"/>
          <w:sz w:val="20"/>
        </w:rPr>
        <w:t>Zur Bestätigung der Vereinbarung unterzeichnen die Parteien in zweifacher Ausfertigung.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AUFTRAGNEHMER</w:t>
            </w:r>
          </w:p>
        </w:tc>
      </w:tr>
    </w:tbl>
    <w:p/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https://unternehmen-experte.com/provisionsvereinbarung-osterreich/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provisionsvereinbarung-osterreich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