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VERSCHWIEGENHEITSERKLÄRUNG FÜR STEUERBERATER</w:t>
      </w:r>
    </w:p>
    <w:p/>
    <w:p>
      <w:r>
        <w:rPr>
          <w:b/>
          <w:sz w:val="20"/>
        </w:rPr>
        <w:t>Zwischen</w:t>
      </w:r>
    </w:p>
    <w:p>
      <w:r>
        <w:rPr>
          <w:b w:val="0"/>
          <w:sz w:val="20"/>
        </w:rPr>
        <w:t>Name/Firma Steuerberater: ____________________________________________</w:t>
      </w:r>
    </w:p>
    <w:p>
      <w:r>
        <w:rPr>
          <w:b w:val="0"/>
          <w:sz w:val="20"/>
        </w:rPr>
        <w:t>Anschrift: _____________________________________________________________</w:t>
      </w:r>
    </w:p>
    <w:p/>
    <w:p>
      <w:r>
        <w:rPr>
          <w:b/>
          <w:sz w:val="20"/>
        </w:rPr>
        <w:t>und</w:t>
      </w:r>
    </w:p>
    <w:p>
      <w:r>
        <w:rPr>
          <w:b w:val="0"/>
          <w:sz w:val="20"/>
        </w:rPr>
        <w:t>Name Mandant: ________________________________________________________</w:t>
      </w:r>
    </w:p>
    <w:p>
      <w:r>
        <w:rPr>
          <w:b w:val="0"/>
          <w:sz w:val="20"/>
        </w:rPr>
        <w:t>Anschrift: _____________________________________________________________</w:t>
      </w:r>
    </w:p>
    <w:p/>
    <w:p>
      <w:r>
        <w:rPr>
          <w:b/>
          <w:sz w:val="20"/>
        </w:rPr>
        <w:t>§ 1 Gegenstand der Verschwiegenheitserklärung</w:t>
      </w:r>
    </w:p>
    <w:p>
      <w:r>
        <w:rPr>
          <w:b w:val="0"/>
          <w:sz w:val="20"/>
        </w:rPr>
        <w:t>Der Steuerberater verpflichtet sich, sämtliche Informationen, Unterlagen und Daten, die ihm im Rahmen der beruflichen Tätigkeit für den Mandanten zugänglich gemacht werden, streng vertraulich zu behandeln und nicht ohne ausdrückliche Zustimmung des Mandanten an Dritte weiterzugeben.</w:t>
      </w:r>
    </w:p>
    <w:p/>
    <w:p>
      <w:r>
        <w:rPr>
          <w:b/>
          <w:sz w:val="20"/>
        </w:rPr>
        <w:t>§ 2 Vertrauliche Informationen</w:t>
      </w:r>
    </w:p>
    <w:p>
      <w:r>
        <w:rPr>
          <w:b w:val="0"/>
          <w:sz w:val="20"/>
        </w:rPr>
        <w:t>Vertrauliche Informationen umfassen alle mündlichen, schriftlichen, elektronischen oder anderweitig übermittelten Daten, einschließlich, aber nicht beschränkt auf Steuerdaten, Geschäftszahlen, Verträge, persönliche Daten und sonstige vertrauliche Angelegenheiten.</w:t>
      </w:r>
    </w:p>
    <w:p/>
    <w:p>
      <w:r>
        <w:rPr>
          <w:b/>
          <w:sz w:val="20"/>
        </w:rPr>
        <w:t>§ 3 Ausnahmen von der Verschwiegenheitspflicht</w:t>
      </w:r>
    </w:p>
    <w:p>
      <w:r>
        <w:rPr>
          <w:b w:val="0"/>
          <w:sz w:val="20"/>
        </w:rPr>
        <w:t>Die Verschwiegenheitspflicht gilt nicht für Informationen, die zum Zeitpunkt der Mitteilung bereits öffentlich bekannt sind, oder aufgrund gesetzlicher Vorschriften offengelegt werden müssen.</w:t>
      </w:r>
    </w:p>
    <w:p/>
    <w:p>
      <w:r>
        <w:rPr>
          <w:b/>
          <w:sz w:val="20"/>
        </w:rPr>
        <w:t>§ 4 Dauer der Verschwiegenheitspflicht</w:t>
      </w:r>
    </w:p>
    <w:p>
      <w:r>
        <w:rPr>
          <w:b w:val="0"/>
          <w:sz w:val="20"/>
        </w:rPr>
        <w:t>Die Verpflichtung zur Verschwiegenheit besteht auch nach Beendigung der Zusammenarbeit zwischen Steuerberater und Mandant fort, und zwar unbegrenzt, soweit keine anderweitigen gesetzlichen Fristen gelten.</w:t>
      </w:r>
    </w:p>
    <w:p/>
    <w:p>
      <w:r>
        <w:rPr>
          <w:b/>
          <w:sz w:val="20"/>
        </w:rPr>
        <w:t>§ 5 Rückgabe von Unterlagen</w:t>
      </w:r>
    </w:p>
    <w:p>
      <w:r>
        <w:rPr>
          <w:b w:val="0"/>
          <w:sz w:val="20"/>
        </w:rPr>
        <w:t>Nach Beendigung des Beratungsverhältnisses sind alle vertraulichen Unterlagen und Dokumente, soweit nicht gesetzlich anders vorgeschrieben, unverzüglich an den Mandanten zurückzugeben oder auf Wunsch zu vernichten.</w:t>
      </w:r>
    </w:p>
    <w:p/>
    <w:p>
      <w:r>
        <w:rPr>
          <w:b/>
          <w:sz w:val="20"/>
        </w:rPr>
        <w:t>§ 6 Haftung</w:t>
      </w:r>
    </w:p>
    <w:p>
      <w:r>
        <w:rPr>
          <w:b w:val="0"/>
          <w:sz w:val="20"/>
        </w:rPr>
        <w:t>Der Steuerberater haftet für Verstöße gegen die Verschwiegenheitspflicht nach den gesetzlichen Bestimmungen.</w:t>
      </w:r>
    </w:p>
    <w:p/>
    <w:p>
      <w:r>
        <w:rPr>
          <w:b/>
          <w:sz w:val="20"/>
        </w:rPr>
        <w:t>§ 7 Schlussbestimmungen</w:t>
      </w:r>
    </w:p>
    <w:p>
      <w:r>
        <w:rPr>
          <w:b w:val="0"/>
          <w:sz w:val="20"/>
        </w:rPr>
        <w:t>Sollten einzelne Bestimmungen dieser Vereinbarung unwirksam sein oder werden, bleibt die Wirksamkeit der übrigen Bestimmungen unberührt. Anstelle der unwirksamen Regelung gilt eine wirksame Regelung, die dem wirtschaftlichen Zweck am nächsten kommt.</w:t>
      </w:r>
    </w:p>
    <w:p/>
    <w:p/>
    <w:p>
      <w:r>
        <w:rPr>
          <w:b w:val="0"/>
          <w:sz w:val="20"/>
        </w:rPr>
        <w:t>Ort: ________________________________________________________________</w:t>
      </w:r>
    </w:p>
    <w:p>
      <w:r>
        <w:rPr>
          <w:b w:val="0"/>
          <w:sz w:val="20"/>
        </w:rPr>
        <w:t>Unterschrift Steuerberater: __________________________________________</w:t>
      </w:r>
    </w:p>
    <w:p/>
    <w:p/>
    <w:p>
      <w:r>
        <w:rPr>
          <w:b w:val="0"/>
          <w:sz w:val="20"/>
        </w:rPr>
        <w:t>Ort: ________________________________________________________________</w:t>
      </w:r>
    </w:p>
    <w:p>
      <w:r>
        <w:rPr>
          <w:b w:val="0"/>
          <w:sz w:val="20"/>
        </w:rPr>
        <w:t>Unterschrift Mandant: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STEUERBERATER</w:t>
            </w:r>
          </w:p>
        </w:tc>
        <w:tc>
          <w:tcPr>
            <w:tcW w:type="dxa" w:w="4986"/>
            <w:tcBorders>
              <w:top w:val="nil"/>
              <w:left w:val="nil"/>
              <w:bottom w:val="nil"/>
              <w:right w:val="nil"/>
              <w:insideH w:val="nil"/>
              <w:insideV w:val="nil"/>
            </w:tcBorders>
          </w:tcPr>
          <w:p>
            <w:pPr>
              <w:jc w:val="center"/>
            </w:pPr>
            <w:r>
              <w:t>MANDANT</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https://unternehmen-experte.com/verschwiegenheitserklarung-steuerberater/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verschwiegenheitserklarung-steuerberater/"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