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VORVERTRAG ZUR GESCHÄFTSÜBERNAHME</w:t>
      </w:r>
    </w:p>
    <w:p/>
    <w:p>
      <w:r>
        <w:rPr>
          <w:b w:val="0"/>
          <w:sz w:val="20"/>
        </w:rPr>
        <w:t>Zwischen den nachfolgend genannten Parteien wird folgender Vorvertrag zur Übernahme eines Geschäftsbetriebes geschlossen:</w:t>
      </w:r>
    </w:p>
    <w:p/>
    <w:p>
      <w:r>
        <w:rPr>
          <w:b/>
          <w:sz w:val="24"/>
        </w:rPr>
        <w:t>1. Vertragspartner</w:t>
      </w:r>
    </w:p>
    <w:p>
      <w:r>
        <w:rPr>
          <w:b w:val="0"/>
          <w:sz w:val="20"/>
        </w:rPr>
        <w:t>1.1 Übergeber:</w:t>
      </w:r>
    </w:p>
    <w:p>
      <w:r>
        <w:rPr>
          <w:b w:val="0"/>
          <w:sz w:val="20"/>
        </w:rPr>
        <w:t>Firmenname:</w:t>
      </w:r>
    </w:p>
    <w:p>
      <w:r>
        <w:rPr>
          <w:b w:val="0"/>
          <w:sz w:val="20"/>
        </w:rPr>
        <w:t>Inhaber/Vertreter:</w:t>
      </w:r>
    </w:p>
    <w:p>
      <w:r>
        <w:rPr>
          <w:b w:val="0"/>
          <w:sz w:val="20"/>
        </w:rPr>
        <w:t>Anschrift:</w:t>
      </w:r>
    </w:p>
    <w:p>
      <w:r>
        <w:rPr>
          <w:b w:val="0"/>
          <w:sz w:val="20"/>
        </w:rPr>
        <w:t>Telefon:</w:t>
      </w:r>
    </w:p>
    <w:p>
      <w:r>
        <w:rPr>
          <w:b w:val="0"/>
          <w:sz w:val="20"/>
        </w:rPr>
        <w:t>E-Mail:</w:t>
      </w:r>
    </w:p>
    <w:p/>
    <w:p>
      <w:r>
        <w:rPr>
          <w:b w:val="0"/>
          <w:sz w:val="20"/>
        </w:rPr>
        <w:t>1.2 Übernehmer:</w:t>
      </w:r>
    </w:p>
    <w:p>
      <w:r>
        <w:rPr>
          <w:b w:val="0"/>
          <w:sz w:val="20"/>
        </w:rPr>
        <w:t>Firmenname:</w:t>
      </w:r>
    </w:p>
    <w:p>
      <w:r>
        <w:rPr>
          <w:b w:val="0"/>
          <w:sz w:val="20"/>
        </w:rPr>
        <w:t>Inhaber/Vertreter:</w:t>
      </w:r>
    </w:p>
    <w:p>
      <w:r>
        <w:rPr>
          <w:b w:val="0"/>
          <w:sz w:val="20"/>
        </w:rPr>
        <w:t>Anschrift:</w:t>
      </w:r>
    </w:p>
    <w:p>
      <w:r>
        <w:rPr>
          <w:b w:val="0"/>
          <w:sz w:val="20"/>
        </w:rPr>
        <w:t>Telefon:</w:t>
      </w:r>
    </w:p>
    <w:p>
      <w:r>
        <w:rPr>
          <w:b w:val="0"/>
          <w:sz w:val="20"/>
        </w:rPr>
        <w:t>E-Mail:</w:t>
      </w:r>
    </w:p>
    <w:p/>
    <w:p>
      <w:r>
        <w:rPr>
          <w:b/>
          <w:sz w:val="24"/>
        </w:rPr>
        <w:t>2. Gegenstand des Vorvertrags</w:t>
      </w:r>
    </w:p>
    <w:p>
      <w:r>
        <w:rPr>
          <w:b w:val="0"/>
          <w:sz w:val="20"/>
        </w:rPr>
        <w:t>Der Übergeber beabsichtigt, seinen Geschäftsbetrieb (inklusive aller wesentlichen Vermögenswerte und Rechte) an den Übernehmer zu übergeben. Dieser Vorvertrag regelt die wesentlichen Bedingungen der angestrebten Geschäftsübernahme.</w:t>
      </w:r>
    </w:p>
    <w:p/>
    <w:p>
      <w:r>
        <w:rPr>
          <w:b/>
          <w:sz w:val="24"/>
        </w:rPr>
        <w:t>3. Kaufgegenstand</w:t>
      </w:r>
    </w:p>
    <w:p>
      <w:r>
        <w:rPr>
          <w:b w:val="0"/>
          <w:sz w:val="20"/>
        </w:rPr>
        <w:t>3.1 Der Kaufgegenstand umfasst insbesondere:</w:t>
      </w:r>
    </w:p>
    <w:p>
      <w:r>
        <w:rPr>
          <w:b w:val="0"/>
          <w:sz w:val="20"/>
        </w:rPr>
        <w:t>- Betriebsausstattung und Inventar</w:t>
      </w:r>
    </w:p>
    <w:p>
      <w:r>
        <w:rPr>
          <w:b w:val="0"/>
          <w:sz w:val="20"/>
        </w:rPr>
        <w:t>- Kundenstamm und Auftragsbestand</w:t>
      </w:r>
    </w:p>
    <w:p>
      <w:r>
        <w:rPr>
          <w:b w:val="0"/>
          <w:sz w:val="20"/>
        </w:rPr>
        <w:t>- Gewerbliche Schutzrechte und Lizenzen</w:t>
      </w:r>
    </w:p>
    <w:p>
      <w:r>
        <w:rPr>
          <w:b w:val="0"/>
          <w:sz w:val="20"/>
        </w:rPr>
        <w:t>- Sonstige vereinbarte Vermögenswerte</w:t>
      </w:r>
    </w:p>
    <w:p/>
    <w:p>
      <w:r>
        <w:rPr>
          <w:b/>
          <w:sz w:val="24"/>
        </w:rPr>
        <w:t>4. Kaufpreis und Zahlungsmodalitäten</w:t>
      </w:r>
    </w:p>
    <w:p>
      <w:r>
        <w:rPr>
          <w:b w:val="0"/>
          <w:sz w:val="20"/>
        </w:rPr>
        <w:t>4.1 Der Kaufpreis wird auf Grundlage einer gesonderten Bewertung festgelegt und beträgt EUR ___________.</w:t>
      </w:r>
    </w:p>
    <w:p>
      <w:r>
        <w:rPr>
          <w:b w:val="0"/>
          <w:sz w:val="20"/>
        </w:rPr>
        <w:t>4.2 Der Kaufpreis ist wie folgt zahlbar:</w:t>
      </w:r>
    </w:p>
    <w:p>
      <w:r>
        <w:rPr>
          <w:b w:val="0"/>
          <w:sz w:val="20"/>
        </w:rPr>
        <w:t>- Anzahlung: EUR ___________ bis zum ___________</w:t>
      </w:r>
    </w:p>
    <w:p>
      <w:r>
        <w:rPr>
          <w:b w:val="0"/>
          <w:sz w:val="20"/>
        </w:rPr>
        <w:t>- Restzahlung: EUR ___________ bei Vertragsabschluss</w:t>
      </w:r>
    </w:p>
    <w:p>
      <w:r>
        <w:rPr>
          <w:b w:val="0"/>
          <w:sz w:val="20"/>
        </w:rPr>
        <w:t>4.3 Etwaige Finanzierungsvorbehalte sind schriftlich zu vereinbaren.</w:t>
      </w:r>
    </w:p>
    <w:p/>
    <w:p>
      <w:r>
        <w:rPr>
          <w:b/>
          <w:sz w:val="24"/>
        </w:rPr>
        <w:t>5. Übernahmezeitpunkt und -bedingungen</w:t>
      </w:r>
    </w:p>
    <w:p>
      <w:r>
        <w:rPr>
          <w:b w:val="0"/>
          <w:sz w:val="20"/>
        </w:rPr>
        <w:t>5.1 Die Übernahme des Geschäftsbetriebes erfolgt zum ___________.</w:t>
      </w:r>
    </w:p>
    <w:p>
      <w:r>
        <w:rPr>
          <w:b w:val="0"/>
          <w:sz w:val="20"/>
        </w:rPr>
        <w:t>5.2 Bis zur Übernahme verpflichtet sich der Übergeber, den Geschäftsbetrieb ordnungsgemäß weiterzuführen.</w:t>
      </w:r>
    </w:p>
    <w:p>
      <w:r>
        <w:rPr>
          <w:b w:val="0"/>
          <w:sz w:val="20"/>
        </w:rPr>
        <w:t>5.3 Alle zum Übernahmezeitpunkt bestehenden Verpflichtungen und Verbindlichkeiten gehen auf den Übernehmer über, soweit nicht anders vereinbart.</w:t>
      </w:r>
    </w:p>
    <w:p/>
    <w:p>
      <w:r>
        <w:rPr>
          <w:b/>
          <w:sz w:val="24"/>
        </w:rPr>
        <w:t>6. Sorgfaltspflichten und Prüfungsrechte</w:t>
      </w:r>
    </w:p>
    <w:p>
      <w:r>
        <w:rPr>
          <w:b w:val="0"/>
          <w:sz w:val="20"/>
        </w:rPr>
        <w:t>6.1 Der Übernehmer erhält das Recht, vor Vertragsabschluss eine umfassende Prüfung (Due Diligence) des Geschäftsbetriebes durchzuführen.</w:t>
      </w:r>
    </w:p>
    <w:p>
      <w:r>
        <w:rPr>
          <w:b w:val="0"/>
          <w:sz w:val="20"/>
        </w:rPr>
        <w:t>6.2 Der Übergeber verpflichtet sich, alle hierfür erforderlichen Unterlagen und Informationen zur Verfügung zu stellen.</w:t>
      </w:r>
    </w:p>
    <w:p/>
    <w:p>
      <w:r>
        <w:rPr>
          <w:b/>
          <w:sz w:val="24"/>
        </w:rPr>
        <w:t>7. Geheimhaltung</w:t>
      </w:r>
    </w:p>
    <w:p>
      <w:r>
        <w:rPr>
          <w:b w:val="0"/>
          <w:sz w:val="20"/>
        </w:rPr>
        <w:t>Beide Parteien verpflichten sich, sämtliche im Zusammenhang mit diesem Vorvertrag und der angestrebten Geschäftsübernahme erhaltenen vertraulichen Informationen streng vertraulich zu behandeln und Dritten nicht zugänglich zu machen.</w:t>
      </w:r>
    </w:p>
    <w:p/>
    <w:p>
      <w:r>
        <w:rPr>
          <w:b/>
          <w:sz w:val="24"/>
        </w:rPr>
        <w:t>8. Wettbewerbsverbot</w:t>
      </w:r>
    </w:p>
    <w:p>
      <w:r>
        <w:rPr>
          <w:b w:val="0"/>
          <w:sz w:val="20"/>
        </w:rPr>
        <w:t>Der Übergeber verpflichtet sich, für die Dauer von ___________ ab Übernahme keine direkte oder indirekte Konkurrenz zum übergebenen Geschäftsbetrieb aufzunehmen oder zu fördern.</w:t>
      </w:r>
    </w:p>
    <w:p/>
    <w:p>
      <w:r>
        <w:rPr>
          <w:b/>
          <w:sz w:val="24"/>
        </w:rPr>
        <w:t>9. Vertragsbindung und Rücktritt</w:t>
      </w:r>
    </w:p>
    <w:p>
      <w:r>
        <w:rPr>
          <w:b w:val="0"/>
          <w:sz w:val="20"/>
        </w:rPr>
        <w:t>9.1 Dieser Vorvertrag ist verbindlich und verpflichtet die Parteien, den endgültigen Geschäftsübernahmevertrag zu verhandeln und abzuschließen.</w:t>
      </w:r>
    </w:p>
    <w:p>
      <w:r>
        <w:rPr>
          <w:b w:val="0"/>
          <w:sz w:val="20"/>
        </w:rPr>
        <w:t>9.2 Ein Rücktritt vom Vorvertrag ist nur unter den im endgültigen Vertrag festgelegten Bedingungen zulässig.</w:t>
      </w:r>
    </w:p>
    <w:p/>
    <w:p>
      <w:r>
        <w:rPr>
          <w:b/>
          <w:sz w:val="24"/>
        </w:rPr>
        <w:t>10. Sonstige Vereinbarungen</w:t>
      </w:r>
    </w:p>
    <w:p>
      <w:r>
        <w:rPr>
          <w:b w:val="0"/>
          <w:sz w:val="20"/>
        </w:rPr>
        <w:t>__________________________________________________________</w:t>
      </w:r>
    </w:p>
    <w:p>
      <w:r>
        <w:rPr>
          <w:b w:val="0"/>
          <w:sz w:val="20"/>
        </w:rPr>
        <w:t>__________________________________________________________</w:t>
      </w:r>
    </w:p>
    <w:p>
      <w:r>
        <w:rPr>
          <w:b w:val="0"/>
          <w:sz w:val="20"/>
        </w:rPr>
        <w:t>__________________________________________________________</w:t>
      </w:r>
    </w:p>
    <w:p/>
    <w:p>
      <w:r>
        <w:rPr>
          <w:b/>
          <w:sz w:val="24"/>
        </w:rPr>
        <w:t>11. Salvatorische Klausel</w:t>
      </w:r>
    </w:p>
    <w:p>
      <w:r>
        <w:rPr>
          <w:b w:val="0"/>
          <w:sz w:val="20"/>
        </w:rPr>
        <w:t>Sollten einzelne Bestimmungen dieses Vorvertrags ganz oder teilweise unwirksam oder undurchführbar sein oder werden, bleibt die Wirksamkeit der übrigen Bestimmungen unberührt. Die Parteien verpflichten sich, die unwirksame Bestimmung durch eine wirksame zu ersetzen, die dem wirtschaftlichen Zweck am nächsten kommt.</w:t>
      </w:r>
    </w:p>
    <w:p/>
    <w:p>
      <w:r>
        <w:rPr>
          <w:b/>
          <w:sz w:val="24"/>
        </w:rPr>
        <w:t>12. Anwendbares Recht und Gerichtsstand</w:t>
      </w:r>
    </w:p>
    <w:p>
      <w:r>
        <w:rPr>
          <w:b w:val="0"/>
          <w:sz w:val="20"/>
        </w:rPr>
        <w:t>Für diesen Vorvertrag gilt das Recht der Bundesrepublik Deutschland. Gerichtsstand ist der Sitz des Übergebers, sofern gesetzlich zulässig.</w:t>
      </w:r>
    </w:p>
    <w:p/>
    <w:p/>
    <w:p>
      <w:pPr>
        <w:jc w:val="center"/>
      </w:pPr>
      <w:r>
        <w:rPr>
          <w:b w:val="0"/>
          <w:sz w:val="20"/>
        </w:rPr>
        <w:t>Zur Beurkundung und Bestätigung unterzeichnen die Parteien diesen Vorvertrag am vereinbarten Ort.</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Übergeber</w:t>
            </w:r>
          </w:p>
        </w:tc>
        <w:tc>
          <w:tcPr>
            <w:tcW w:type="dxa" w:w="4986"/>
          </w:tcPr>
          <w:p>
            <w:pPr>
              <w:jc w:val="center"/>
            </w:pPr>
            <w:r>
              <w:rPr>
                <w:b/>
              </w:rPr>
              <w:t>Übernehmer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https://unternehmen-experte.com/vorvertrag-geschaftsubernahme/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orvertrag-geschaftsubernahme/"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